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6B2316" w:rsidP="00B74405">
      <w:pPr>
        <w:jc w:val="center"/>
      </w:pPr>
      <w:r>
        <w:t>Unit</w:t>
      </w:r>
      <w:r w:rsidR="00B74405">
        <w:t xml:space="preserve"> 9 Vocabulary: Economics</w:t>
      </w:r>
    </w:p>
    <w:p w:rsidR="00B74405" w:rsidRDefault="00B74405" w:rsidP="00B74405">
      <w:pPr>
        <w:jc w:val="center"/>
      </w:pPr>
    </w:p>
    <w:p w:rsidR="00B74405" w:rsidRDefault="00B74405" w:rsidP="00B74405">
      <w:pPr>
        <w:sectPr w:rsidR="00B74405" w:rsidSect="00175E0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74405" w:rsidRDefault="00291C69" w:rsidP="00291C69">
      <w:pPr>
        <w:pStyle w:val="ListParagraph"/>
        <w:numPr>
          <w:ilvl w:val="0"/>
          <w:numId w:val="1"/>
        </w:numPr>
      </w:pPr>
      <w:r>
        <w:lastRenderedPageBreak/>
        <w:t>Absolute advantage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Balance of payments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Bear market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Bull market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Child labor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Comparative advantage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Developed country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Developing country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Efficiency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Exchange rate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Foreign aid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Free trade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Inflation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International Monetary Fund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International trade</w:t>
      </w: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175E06" w:rsidRDefault="00175E06" w:rsidP="00291C69">
      <w:pPr>
        <w:pStyle w:val="ListParagraph"/>
        <w:numPr>
          <w:ilvl w:val="0"/>
          <w:numId w:val="1"/>
        </w:numPr>
      </w:pP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lastRenderedPageBreak/>
        <w:t>Multinational conglomerate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North American Free Trade Agreement (NAFTA)</w:t>
      </w:r>
      <w:bookmarkStart w:id="0" w:name="_GoBack"/>
      <w:bookmarkEnd w:id="0"/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Organization of Petroleum Exporting Countries (OPEC)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Productivity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Protective tariff</w:t>
      </w:r>
    </w:p>
    <w:p w:rsidR="00553D52" w:rsidRDefault="00553D52" w:rsidP="00291C69">
      <w:pPr>
        <w:pStyle w:val="ListParagraph"/>
        <w:numPr>
          <w:ilvl w:val="0"/>
          <w:numId w:val="1"/>
        </w:numPr>
      </w:pPr>
      <w:r>
        <w:t>Shortage</w:t>
      </w:r>
    </w:p>
    <w:p w:rsidR="00553D52" w:rsidRDefault="00553D52" w:rsidP="00291C69">
      <w:pPr>
        <w:pStyle w:val="ListParagraph"/>
        <w:numPr>
          <w:ilvl w:val="0"/>
          <w:numId w:val="1"/>
        </w:numPr>
      </w:pPr>
      <w:r>
        <w:t xml:space="preserve">Surplus 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Trade barrier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Trade deficit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Trade surplus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Treaty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United Nations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World Bank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 xml:space="preserve">World Trade Organization (WTO) </w:t>
      </w:r>
    </w:p>
    <w:sectPr w:rsidR="00291C69" w:rsidSect="00B744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5AF"/>
    <w:multiLevelType w:val="hybridMultilevel"/>
    <w:tmpl w:val="E47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5"/>
    <w:rsid w:val="00175E06"/>
    <w:rsid w:val="00291C69"/>
    <w:rsid w:val="00553D52"/>
    <w:rsid w:val="006B2316"/>
    <w:rsid w:val="00B74405"/>
    <w:rsid w:val="00C50B70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dcterms:created xsi:type="dcterms:W3CDTF">2013-11-13T17:00:00Z</dcterms:created>
  <dcterms:modified xsi:type="dcterms:W3CDTF">2013-11-13T17:00:00Z</dcterms:modified>
</cp:coreProperties>
</file>